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BA2" w:rsidRPr="00C83371" w:rsidRDefault="00C83371" w:rsidP="00C83371">
      <w:pPr>
        <w:jc w:val="center"/>
        <w:rPr>
          <w:b/>
          <w:bCs/>
        </w:rPr>
      </w:pPr>
      <w:r w:rsidRPr="00C83371">
        <w:rPr>
          <w:b/>
          <w:bCs/>
        </w:rPr>
        <w:t>MARK 13:24-27</w:t>
      </w:r>
    </w:p>
    <w:p w:rsidR="00C83371" w:rsidRPr="00C83371" w:rsidRDefault="00C83371" w:rsidP="00C83371">
      <w:pPr>
        <w:jc w:val="center"/>
        <w:rPr>
          <w:b/>
          <w:bCs/>
        </w:rPr>
      </w:pPr>
      <w:r w:rsidRPr="00C83371">
        <w:rPr>
          <w:b/>
          <w:bCs/>
        </w:rPr>
        <w:t>THE COMING OF THE SON OF MAN</w:t>
      </w:r>
    </w:p>
    <w:p w:rsidR="00C83371" w:rsidRDefault="00C83371" w:rsidP="00C83371">
      <w:pPr>
        <w:jc w:val="center"/>
        <w:rPr>
          <w:b/>
          <w:bCs/>
        </w:rPr>
      </w:pPr>
      <w:r w:rsidRPr="00C83371">
        <w:rPr>
          <w:b/>
          <w:bCs/>
        </w:rPr>
        <w:t>SCREEN NOTES</w:t>
      </w:r>
    </w:p>
    <w:p w:rsidR="00A42794" w:rsidRDefault="00A42794" w:rsidP="00C83371">
      <w:pPr>
        <w:jc w:val="center"/>
        <w:rPr>
          <w:b/>
          <w:bCs/>
        </w:rPr>
      </w:pPr>
    </w:p>
    <w:p w:rsidR="00A42794" w:rsidRPr="00C83371" w:rsidRDefault="00A42794" w:rsidP="00C83371">
      <w:pPr>
        <w:jc w:val="center"/>
        <w:rPr>
          <w:b/>
          <w:bCs/>
        </w:rPr>
      </w:pPr>
    </w:p>
    <w:p w:rsidR="00C83371" w:rsidRDefault="00C83371"/>
    <w:p w:rsidR="00C83371" w:rsidRPr="00C83371" w:rsidRDefault="00C83371" w:rsidP="00C83371">
      <w:pPr>
        <w:pStyle w:val="ListParagraph"/>
        <w:numPr>
          <w:ilvl w:val="0"/>
          <w:numId w:val="3"/>
        </w:numPr>
        <w:rPr>
          <w:b/>
        </w:rPr>
      </w:pPr>
      <w:r w:rsidRPr="00C83371">
        <w:t>“</w:t>
      </w:r>
      <w:r w:rsidRPr="00C83371">
        <w:rPr>
          <w:b/>
        </w:rPr>
        <w:t xml:space="preserve">But woe to those who are pregnant and to those who are nursing babies in those </w:t>
      </w:r>
      <w:r w:rsidRPr="00C83371">
        <w:rPr>
          <w:b/>
        </w:rPr>
        <w:t xml:space="preserve"> </w:t>
      </w:r>
    </w:p>
    <w:p w:rsidR="00C83371" w:rsidRPr="00A42794" w:rsidRDefault="00C83371" w:rsidP="00A42794">
      <w:pPr>
        <w:ind w:left="300"/>
        <w:rPr>
          <w:b/>
          <w:bCs/>
        </w:rPr>
      </w:pPr>
      <w:r w:rsidRPr="00A42794">
        <w:rPr>
          <w:b/>
        </w:rPr>
        <w:t>days! For there will be great distress in the land and wrath upon this people. And they will fall by the edge of the sword, and be led away captive into all nations. And Jerusalem will be trampled by Gentiles until the times of the Gentiles are fulfilled</w:t>
      </w:r>
      <w:r w:rsidRPr="00C83371">
        <w:t xml:space="preserve">.” </w:t>
      </w:r>
      <w:r>
        <w:t>(</w:t>
      </w:r>
      <w:r w:rsidRPr="00A42794">
        <w:rPr>
          <w:b/>
          <w:bCs/>
        </w:rPr>
        <w:t>Luke 21:23-24)</w:t>
      </w:r>
    </w:p>
    <w:p w:rsidR="00C83371" w:rsidRDefault="00C83371" w:rsidP="00C83371">
      <w:pPr>
        <w:rPr>
          <w:b/>
          <w:bCs/>
        </w:rPr>
      </w:pPr>
    </w:p>
    <w:p w:rsidR="00C83371" w:rsidRPr="00C83371" w:rsidRDefault="00C83371" w:rsidP="00C83371">
      <w:pPr>
        <w:pStyle w:val="ListParagraph"/>
        <w:numPr>
          <w:ilvl w:val="0"/>
          <w:numId w:val="2"/>
        </w:numPr>
        <w:spacing w:after="240"/>
      </w:pPr>
      <w:r w:rsidRPr="00C83371">
        <w:rPr>
          <w:b/>
          <w:bCs/>
        </w:rPr>
        <w:t xml:space="preserve"> </w:t>
      </w:r>
      <w:r w:rsidRPr="00C83371">
        <w:rPr>
          <w:b/>
        </w:rPr>
        <w:t>“The sun and moon will grow dark, an</w:t>
      </w:r>
      <w:r w:rsidR="00A42794">
        <w:rPr>
          <w:b/>
        </w:rPr>
        <w:t xml:space="preserve">d the stars will diminish their </w:t>
      </w:r>
      <w:r w:rsidRPr="00C83371">
        <w:rPr>
          <w:b/>
        </w:rPr>
        <w:t>brightness. The LORD also will roar from</w:t>
      </w:r>
      <w:r w:rsidR="00A42794">
        <w:rPr>
          <w:b/>
        </w:rPr>
        <w:t xml:space="preserve"> Zion, and utter His voice from </w:t>
      </w:r>
      <w:r w:rsidRPr="00C83371">
        <w:rPr>
          <w:b/>
        </w:rPr>
        <w:t>Jerusalem; the heavens and earth will shake; but the LORD will be a shelter for His people, and the strength of the children of Israel.”</w:t>
      </w:r>
      <w:r w:rsidR="00A42794">
        <w:rPr>
          <w:b/>
        </w:rPr>
        <w:t xml:space="preserve"> (</w:t>
      </w:r>
      <w:r w:rsidR="00A42794" w:rsidRPr="00C83371">
        <w:rPr>
          <w:b/>
          <w:bCs/>
        </w:rPr>
        <w:t>Joel 3:15-16</w:t>
      </w:r>
      <w:r w:rsidR="00A42794">
        <w:rPr>
          <w:b/>
          <w:bCs/>
        </w:rPr>
        <w:t>)</w:t>
      </w:r>
    </w:p>
    <w:p w:rsidR="00C83371" w:rsidRDefault="00C83371" w:rsidP="00A42794">
      <w:pPr>
        <w:spacing w:after="240"/>
        <w:ind w:left="360"/>
        <w:rPr>
          <w:b/>
          <w:bCs/>
        </w:rPr>
      </w:pPr>
      <w:r w:rsidRPr="00C83371">
        <w:rPr>
          <w:b/>
          <w:bCs/>
        </w:rPr>
        <w:t>3.</w:t>
      </w:r>
      <w:r>
        <w:rPr>
          <w:b/>
          <w:bCs/>
        </w:rPr>
        <w:t xml:space="preserve"> </w:t>
      </w:r>
      <w:r w:rsidRPr="00C83371">
        <w:rPr>
          <w:b/>
          <w:bCs/>
        </w:rPr>
        <w:t xml:space="preserve">“And He rode upon a cherub, and flew; He flew upon the wings of       </w:t>
      </w:r>
      <w:r>
        <w:rPr>
          <w:b/>
          <w:bCs/>
        </w:rPr>
        <w:t xml:space="preserve">   </w:t>
      </w:r>
      <w:r w:rsidRPr="00C83371">
        <w:rPr>
          <w:b/>
          <w:bCs/>
        </w:rPr>
        <w:t xml:space="preserve">the wind. He </w:t>
      </w:r>
      <w:r w:rsidR="00A42794">
        <w:rPr>
          <w:b/>
          <w:bCs/>
        </w:rPr>
        <w:t xml:space="preserve">      </w:t>
      </w:r>
      <w:r w:rsidRPr="00C83371">
        <w:rPr>
          <w:b/>
          <w:bCs/>
        </w:rPr>
        <w:t xml:space="preserve">made darkness His secret place; His canopy around Him </w:t>
      </w:r>
      <w:r w:rsidRPr="00C83371">
        <w:rPr>
          <w:b/>
          <w:bCs/>
          <w:iCs/>
        </w:rPr>
        <w:t>was</w:t>
      </w:r>
      <w:r w:rsidRPr="00C83371">
        <w:rPr>
          <w:b/>
          <w:bCs/>
        </w:rPr>
        <w:t xml:space="preserve"> dark waters </w:t>
      </w:r>
      <w:r w:rsidRPr="00C83371">
        <w:rPr>
          <w:b/>
          <w:bCs/>
          <w:iCs/>
        </w:rPr>
        <w:t>and</w:t>
      </w:r>
      <w:r w:rsidRPr="00C83371">
        <w:rPr>
          <w:b/>
          <w:bCs/>
        </w:rPr>
        <w:t xml:space="preserve"> thick clouds of the skies. From the brightness before Him, His thick clouds passed with hailstones and coals of fire.”</w:t>
      </w:r>
      <w:r w:rsidRPr="00C83371">
        <w:t xml:space="preserve"> </w:t>
      </w:r>
      <w:r w:rsidR="00A42794">
        <w:t>(</w:t>
      </w:r>
      <w:r w:rsidR="00A42794" w:rsidRPr="00C83371">
        <w:rPr>
          <w:b/>
          <w:bCs/>
        </w:rPr>
        <w:t>Psalm 18:10-1</w:t>
      </w:r>
      <w:r w:rsidR="00A42794">
        <w:rPr>
          <w:b/>
          <w:bCs/>
        </w:rPr>
        <w:t>2)</w:t>
      </w:r>
    </w:p>
    <w:p w:rsidR="00A42794" w:rsidRDefault="00A42794" w:rsidP="00A42794">
      <w:pPr>
        <w:spacing w:after="240"/>
        <w:ind w:left="720" w:hanging="720"/>
        <w:rPr>
          <w:bCs/>
        </w:rPr>
      </w:pPr>
      <w:r w:rsidRPr="00A42794">
        <w:rPr>
          <w:b/>
          <w:bCs/>
        </w:rPr>
        <w:t xml:space="preserve">      4.</w:t>
      </w:r>
      <w:r>
        <w:t xml:space="preserve"> </w:t>
      </w:r>
      <w:r>
        <w:t>"</w:t>
      </w:r>
      <w:r w:rsidRPr="00A42794">
        <w:rPr>
          <w:b/>
        </w:rPr>
        <w:t>Let not your heart be troubled; you believe in</w:t>
      </w:r>
      <w:r>
        <w:rPr>
          <w:b/>
        </w:rPr>
        <w:t xml:space="preserve"> God, believe also in Me. In My </w:t>
      </w:r>
      <w:r w:rsidRPr="00A42794">
        <w:rPr>
          <w:b/>
        </w:rPr>
        <w:t xml:space="preserve">Father's house are many mansions; if </w:t>
      </w:r>
      <w:r w:rsidRPr="00A42794">
        <w:rPr>
          <w:b/>
          <w:iCs/>
        </w:rPr>
        <w:t>it were</w:t>
      </w:r>
      <w:r w:rsidRPr="00A42794">
        <w:rPr>
          <w:b/>
        </w:rPr>
        <w:t xml:space="preserve"> not </w:t>
      </w:r>
      <w:r w:rsidRPr="00A42794">
        <w:rPr>
          <w:b/>
          <w:iCs/>
        </w:rPr>
        <w:t>so</w:t>
      </w:r>
      <w:r w:rsidRPr="00A42794">
        <w:rPr>
          <w:b/>
          <w:i/>
          <w:iCs/>
        </w:rPr>
        <w:t>,</w:t>
      </w:r>
      <w:r w:rsidRPr="00A42794">
        <w:rPr>
          <w:b/>
        </w:rPr>
        <w:t xml:space="preserve"> I would have told you. </w:t>
      </w:r>
      <w:r w:rsidRPr="00A42794">
        <w:rPr>
          <w:b/>
          <w:u w:val="single"/>
        </w:rPr>
        <w:t>I go to prepare a place for you</w:t>
      </w:r>
      <w:r w:rsidRPr="00A42794">
        <w:rPr>
          <w:b/>
        </w:rPr>
        <w:t xml:space="preserve">. </w:t>
      </w:r>
      <w:r w:rsidRPr="00A42794">
        <w:rPr>
          <w:b/>
          <w:vertAlign w:val="superscript"/>
        </w:rPr>
        <w:t xml:space="preserve"> </w:t>
      </w:r>
      <w:r w:rsidRPr="00A42794">
        <w:rPr>
          <w:b/>
        </w:rPr>
        <w:t xml:space="preserve">And if I go and prepare a place for you, I will come again and receive you to Myself; that where I am, </w:t>
      </w:r>
      <w:r w:rsidRPr="00A42794">
        <w:rPr>
          <w:b/>
          <w:iCs/>
        </w:rPr>
        <w:t>there</w:t>
      </w:r>
      <w:r w:rsidRPr="00A42794">
        <w:rPr>
          <w:b/>
        </w:rPr>
        <w:t xml:space="preserve"> you may be also</w:t>
      </w:r>
      <w:r w:rsidRPr="00A42794">
        <w:t xml:space="preserve">.” </w:t>
      </w:r>
      <w:r>
        <w:rPr>
          <w:bCs/>
        </w:rPr>
        <w:t>(</w:t>
      </w:r>
      <w:r w:rsidRPr="00EF26D9">
        <w:rPr>
          <w:bCs/>
          <w:color w:val="0000FF"/>
        </w:rPr>
        <w:t>Jn.14:1-3</w:t>
      </w:r>
      <w:r>
        <w:rPr>
          <w:bCs/>
        </w:rPr>
        <w:t>).</w:t>
      </w:r>
    </w:p>
    <w:p w:rsidR="00A42794" w:rsidRDefault="00A42794" w:rsidP="00A42794">
      <w:pPr>
        <w:spacing w:after="240"/>
        <w:ind w:left="720" w:hanging="720"/>
        <w:rPr>
          <w:b/>
          <w:bCs/>
        </w:rPr>
      </w:pPr>
      <w:r w:rsidRPr="00A42794">
        <w:rPr>
          <w:b/>
        </w:rPr>
        <w:t xml:space="preserve">      5.</w:t>
      </w:r>
      <w:r>
        <w:rPr>
          <w:bCs/>
        </w:rPr>
        <w:t xml:space="preserve"> </w:t>
      </w:r>
      <w:r>
        <w:rPr>
          <w:b/>
          <w:bCs/>
        </w:rPr>
        <w:t xml:space="preserve">“For our citizenship is in heaven; from where also we look for the Savior, the Lord Jesus Christ: </w:t>
      </w:r>
      <w:r w:rsidRPr="00907371">
        <w:rPr>
          <w:b/>
          <w:bCs/>
          <w:u w:val="single"/>
        </w:rPr>
        <w:t>Who shall change our vile body, that it may be fashioned like unto his glorious body</w:t>
      </w:r>
      <w:r>
        <w:rPr>
          <w:b/>
          <w:bCs/>
        </w:rPr>
        <w:t>, according to the working whereby he is able even to subdue all things unto himself” (</w:t>
      </w:r>
      <w:hyperlink r:id="rId5" w:history="1">
        <w:r>
          <w:rPr>
            <w:rStyle w:val="Hyperlink"/>
            <w:b/>
            <w:bCs/>
          </w:rPr>
          <w:t>Phil. 3:20-21</w:t>
        </w:r>
      </w:hyperlink>
      <w:r>
        <w:rPr>
          <w:b/>
          <w:bCs/>
        </w:rPr>
        <w:t>).</w:t>
      </w:r>
    </w:p>
    <w:p w:rsidR="00A42794" w:rsidRDefault="00A42794" w:rsidP="00A42794">
      <w:pPr>
        <w:pStyle w:val="NormalWeb"/>
        <w:spacing w:before="48" w:beforeAutospacing="0" w:after="48" w:afterAutospacing="0"/>
        <w:jc w:val="both"/>
        <w:rPr>
          <w:b/>
          <w:bCs/>
        </w:rPr>
      </w:pPr>
      <w:r>
        <w:rPr>
          <w:b/>
          <w:bCs/>
        </w:rPr>
        <w:t xml:space="preserve">      6. </w:t>
      </w:r>
      <w:r>
        <w:rPr>
          <w:b/>
          <w:bCs/>
        </w:rPr>
        <w:t xml:space="preserve">“And when the chief Shepherd shall appear, </w:t>
      </w:r>
      <w:r w:rsidRPr="00EF26D9">
        <w:rPr>
          <w:b/>
          <w:bCs/>
          <w:u w:val="single"/>
        </w:rPr>
        <w:t xml:space="preserve">you shall receive a crown of glory </w:t>
      </w:r>
      <w:r>
        <w:rPr>
          <w:b/>
          <w:bCs/>
        </w:rPr>
        <w:t xml:space="preserve">that </w:t>
      </w:r>
    </w:p>
    <w:p w:rsidR="00A42794" w:rsidRDefault="00A42794" w:rsidP="00A42794">
      <w:pPr>
        <w:pStyle w:val="NormalWeb"/>
        <w:spacing w:before="48" w:beforeAutospacing="0" w:after="48" w:afterAutospacing="0"/>
        <w:jc w:val="both"/>
        <w:rPr>
          <w:b/>
          <w:bCs/>
        </w:rPr>
      </w:pPr>
      <w:r>
        <w:rPr>
          <w:b/>
          <w:bCs/>
        </w:rPr>
        <w:t xml:space="preserve">            </w:t>
      </w:r>
      <w:r>
        <w:rPr>
          <w:b/>
          <w:bCs/>
        </w:rPr>
        <w:t>fades not away” (</w:t>
      </w:r>
      <w:hyperlink r:id="rId6" w:history="1">
        <w:r>
          <w:rPr>
            <w:rStyle w:val="Hyperlink"/>
            <w:b/>
            <w:bCs/>
          </w:rPr>
          <w:t>1 Pe.5:4</w:t>
        </w:r>
      </w:hyperlink>
      <w:r>
        <w:rPr>
          <w:b/>
          <w:bCs/>
        </w:rPr>
        <w:t>).</w:t>
      </w:r>
    </w:p>
    <w:p w:rsidR="00A42794" w:rsidRDefault="00A42794" w:rsidP="00A42794">
      <w:pPr>
        <w:pStyle w:val="NormalWeb"/>
        <w:spacing w:before="48" w:beforeAutospacing="0" w:after="48" w:afterAutospacing="0"/>
        <w:ind w:left="720" w:firstLine="240"/>
        <w:jc w:val="both"/>
        <w:rPr>
          <w:b/>
          <w:bCs/>
        </w:rPr>
      </w:pPr>
    </w:p>
    <w:p w:rsidR="00A42794" w:rsidRDefault="00A42794" w:rsidP="00A42794">
      <w:pPr>
        <w:pStyle w:val="NormalWeb"/>
        <w:spacing w:before="48" w:beforeAutospacing="0" w:after="48" w:afterAutospacing="0"/>
        <w:jc w:val="both"/>
        <w:rPr>
          <w:b/>
          <w:bCs/>
        </w:rPr>
      </w:pPr>
      <w:r>
        <w:rPr>
          <w:b/>
          <w:bCs/>
        </w:rPr>
        <w:t xml:space="preserve">      7. </w:t>
      </w:r>
      <w:r>
        <w:rPr>
          <w:b/>
          <w:bCs/>
        </w:rPr>
        <w:t xml:space="preserve">“Beloved, now are we the sons of God, and it does not yet appear what we shall be: but </w:t>
      </w:r>
    </w:p>
    <w:p w:rsidR="00A42794" w:rsidRDefault="00A42794" w:rsidP="00A42794">
      <w:pPr>
        <w:pStyle w:val="NormalWeb"/>
        <w:spacing w:before="48" w:beforeAutospacing="0" w:after="48" w:afterAutospacing="0"/>
        <w:jc w:val="both"/>
        <w:rPr>
          <w:b/>
          <w:bCs/>
        </w:rPr>
      </w:pPr>
      <w:r>
        <w:rPr>
          <w:b/>
          <w:bCs/>
        </w:rPr>
        <w:t xml:space="preserve">          </w:t>
      </w:r>
      <w:r>
        <w:rPr>
          <w:b/>
          <w:bCs/>
        </w:rPr>
        <w:t xml:space="preserve">we know that, when he shall appear, </w:t>
      </w:r>
      <w:r w:rsidRPr="00EF26D9">
        <w:rPr>
          <w:b/>
          <w:bCs/>
          <w:u w:val="single"/>
        </w:rPr>
        <w:t>we shall be like him</w:t>
      </w:r>
      <w:r>
        <w:rPr>
          <w:b/>
          <w:bCs/>
        </w:rPr>
        <w:t xml:space="preserve">; for we shall see him as he is” </w:t>
      </w:r>
      <w:r>
        <w:rPr>
          <w:b/>
          <w:bCs/>
        </w:rPr>
        <w:t xml:space="preserve">  </w:t>
      </w:r>
    </w:p>
    <w:p w:rsidR="00A42794" w:rsidRDefault="00A42794" w:rsidP="00A42794">
      <w:pPr>
        <w:pStyle w:val="NormalWeb"/>
        <w:spacing w:before="48" w:beforeAutospacing="0" w:after="48" w:afterAutospacing="0"/>
        <w:jc w:val="both"/>
        <w:rPr>
          <w:b/>
          <w:bCs/>
        </w:rPr>
      </w:pPr>
      <w:r>
        <w:rPr>
          <w:b/>
          <w:bCs/>
        </w:rPr>
        <w:t xml:space="preserve">          </w:t>
      </w:r>
      <w:r>
        <w:rPr>
          <w:b/>
          <w:bCs/>
        </w:rPr>
        <w:t>(</w:t>
      </w:r>
      <w:hyperlink r:id="rId7" w:history="1">
        <w:r>
          <w:rPr>
            <w:rStyle w:val="Hyperlink"/>
            <w:b/>
            <w:bCs/>
          </w:rPr>
          <w:t>1 Jn.3:2</w:t>
        </w:r>
      </w:hyperlink>
      <w:r>
        <w:rPr>
          <w:b/>
          <w:bCs/>
        </w:rPr>
        <w:t>).</w:t>
      </w:r>
    </w:p>
    <w:p w:rsidR="00A42794" w:rsidRPr="00A42794" w:rsidRDefault="00A42794" w:rsidP="00A42794">
      <w:pPr>
        <w:spacing w:after="240"/>
        <w:ind w:left="720" w:hanging="720"/>
        <w:rPr>
          <w:bCs/>
        </w:rPr>
      </w:pPr>
    </w:p>
    <w:p w:rsidR="00A42794" w:rsidRDefault="00A42794" w:rsidP="00C83371">
      <w:pPr>
        <w:spacing w:after="240"/>
        <w:ind w:left="360"/>
      </w:pPr>
    </w:p>
    <w:p w:rsidR="00C83371" w:rsidRPr="00C83371" w:rsidRDefault="00C83371" w:rsidP="00C83371">
      <w:pPr>
        <w:spacing w:after="240"/>
        <w:ind w:left="360"/>
        <w:rPr>
          <w:b/>
          <w:bCs/>
        </w:rPr>
      </w:pPr>
    </w:p>
    <w:p w:rsidR="00C83371" w:rsidRPr="00C83371" w:rsidRDefault="00C83371" w:rsidP="00C83371">
      <w:pPr>
        <w:spacing w:after="240"/>
        <w:ind w:left="360"/>
        <w:rPr>
          <w:b/>
          <w:bCs/>
        </w:rPr>
      </w:pPr>
    </w:p>
    <w:p w:rsidR="00C83371" w:rsidRPr="00C83371" w:rsidRDefault="00C83371" w:rsidP="00C83371"/>
    <w:p w:rsidR="00C83371" w:rsidRDefault="00C83371"/>
    <w:sectPr w:rsidR="00C83371" w:rsidSect="00FF0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C0C"/>
    <w:multiLevelType w:val="hybridMultilevel"/>
    <w:tmpl w:val="002297D4"/>
    <w:lvl w:ilvl="0" w:tplc="8D1E35F2">
      <w:start w:val="1"/>
      <w:numFmt w:val="upperLetter"/>
      <w:lvlText w:val="%1."/>
      <w:lvlJc w:val="left"/>
      <w:pPr>
        <w:tabs>
          <w:tab w:val="num" w:pos="540"/>
        </w:tabs>
        <w:ind w:left="540" w:hanging="360"/>
      </w:pPr>
      <w:rPr>
        <w:rFonts w:hint="default"/>
      </w:rPr>
    </w:lvl>
    <w:lvl w:ilvl="1" w:tplc="9D8436AA">
      <w:start w:val="2"/>
      <w:numFmt w:val="bullet"/>
      <w:lvlText w:val=""/>
      <w:lvlJc w:val="left"/>
      <w:pPr>
        <w:tabs>
          <w:tab w:val="num" w:pos="1260"/>
        </w:tabs>
        <w:ind w:left="1260" w:hanging="360"/>
      </w:pPr>
      <w:rPr>
        <w:rFonts w:ascii="Symbol" w:eastAsia="Times New Roman" w:hAnsi="Symbol" w:cs="Times New Roman" w:hint="default"/>
      </w:rPr>
    </w:lvl>
    <w:lvl w:ilvl="2" w:tplc="4730641E">
      <w:start w:val="1"/>
      <w:numFmt w:val="decimal"/>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F1A7A02"/>
    <w:multiLevelType w:val="hybridMultilevel"/>
    <w:tmpl w:val="0F3A609E"/>
    <w:lvl w:ilvl="0" w:tplc="B3DCA4FE">
      <w:start w:val="1"/>
      <w:numFmt w:val="decimal"/>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4C192464"/>
    <w:multiLevelType w:val="hybridMultilevel"/>
    <w:tmpl w:val="7DCC5BF6"/>
    <w:lvl w:ilvl="0" w:tplc="BF7CAF7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71"/>
    <w:rsid w:val="00216F69"/>
    <w:rsid w:val="00A42794"/>
    <w:rsid w:val="00AF3D2D"/>
    <w:rsid w:val="00C83371"/>
    <w:rsid w:val="00FF02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D9B715D"/>
  <w15:chartTrackingRefBased/>
  <w15:docId w15:val="{8DB6BEE7-3B35-9841-92E4-606B57A6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371"/>
    <w:rPr>
      <w:rFonts w:ascii="Times New Roman" w:eastAsia="Times New Roman" w:hAnsi="Times New Roman"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371"/>
    <w:pPr>
      <w:ind w:left="720"/>
      <w:contextualSpacing/>
    </w:pPr>
  </w:style>
  <w:style w:type="paragraph" w:styleId="NormalWeb">
    <w:name w:val="Normal (Web)"/>
    <w:basedOn w:val="Normal"/>
    <w:rsid w:val="00A42794"/>
    <w:pPr>
      <w:spacing w:before="100" w:beforeAutospacing="1" w:after="100" w:afterAutospacing="1"/>
    </w:pPr>
  </w:style>
  <w:style w:type="character" w:styleId="Hyperlink">
    <w:name w:val="Hyperlink"/>
    <w:basedOn w:val="DefaultParagraphFont"/>
    <w:rsid w:val="00A42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ssbooks.com/verse.asp?ref=1Jn+3%3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books.com/verse.asp?ref=1Pe+5%3A4" TargetMode="External"/><Relationship Id="rId5" Type="http://schemas.openxmlformats.org/officeDocument/2006/relationships/hyperlink" Target="http://www.crossbooks.com/verse.asp?ref=Php+3%3A2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2018-06-06T13:24:00Z</dcterms:created>
  <dcterms:modified xsi:type="dcterms:W3CDTF">2018-06-06T13:47:00Z</dcterms:modified>
</cp:coreProperties>
</file>